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4E442" w14:textId="77777777" w:rsidR="008A61ED" w:rsidRPr="008A61ED" w:rsidRDefault="008A61ED" w:rsidP="008A61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b/>
          <w:bCs/>
          <w:color w:val="FF245F"/>
          <w:kern w:val="0"/>
          <w:sz w:val="24"/>
          <w:szCs w:val="24"/>
          <w:lang w:eastAsia="pl-PL"/>
          <w14:ligatures w14:val="none"/>
        </w:rPr>
        <w:t>Załącznik nr 1</w:t>
      </w:r>
    </w:p>
    <w:p w14:paraId="4AA57CAF" w14:textId="77777777" w:rsidR="008A61ED" w:rsidRPr="008A61ED" w:rsidRDefault="008A61ED" w:rsidP="008A61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Zasady bezpiecznej rekrutacji personelu</w:t>
      </w:r>
    </w:p>
    <w:p w14:paraId="49AD3511" w14:textId="77777777" w:rsidR="008A61ED" w:rsidRPr="008A61ED" w:rsidRDefault="008A61ED" w:rsidP="008A61E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D9B1CF" w14:textId="783C5CBA" w:rsidR="008A61ED" w:rsidRPr="008A61ED" w:rsidRDefault="008A61ED" w:rsidP="008A61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Zasady bezpiecznej rekrutacji w Pracownia TUS Magdalena Godlewska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oraz TUS Szkolenia Katarzyna Mierzejewska</w:t>
      </w:r>
    </w:p>
    <w:p w14:paraId="7E870380" w14:textId="77777777" w:rsidR="008A61ED" w:rsidRPr="008A61ED" w:rsidRDefault="008A61ED" w:rsidP="008A61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1C9E3346" w14:textId="77777777" w:rsidR="008A61ED" w:rsidRPr="008A61ED" w:rsidRDefault="008A61ED" w:rsidP="008A61ED">
      <w:pPr>
        <w:numPr>
          <w:ilvl w:val="0"/>
          <w:numId w:val="11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Poznaj dane kandydata/kandydatki, które pozwolą Ci jak najlepiej poznać jego/jej kwalifikacje, w tym stosunek do wartości podzielanych przez placówkę, takich jak ochrona praw dzieci i szacunek do ich godności. </w:t>
      </w:r>
    </w:p>
    <w:p w14:paraId="7C21BBF3" w14:textId="77777777" w:rsidR="008A61ED" w:rsidRPr="008A61ED" w:rsidRDefault="008A61ED" w:rsidP="008A61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Placówka musi zadbać, aby osoby przez nią zatrudnione (w tym osoby pracujące na podstawie umowy zlecenie oraz wolontariusze/stażyści) posiadały odpowiednie kwalifikacje do pracy z dziećmi oraz były dla nich bezpieczne. Aby sprawdzić powyższe, w tym stosunek osoby zatrudnianej do dzieci i podzielania wartości związanych </w:t>
      </w: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z szacunkiem wobec nich oraz przestrzegania ich praw, placówka może żądać danych</w:t>
      </w: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 (w tym dokumentów) dotyczących:</w:t>
      </w:r>
    </w:p>
    <w:p w14:paraId="353449F8" w14:textId="77777777" w:rsidR="008A61ED" w:rsidRPr="008A61ED" w:rsidRDefault="008A61ED" w:rsidP="008A61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a. wykształcenia,</w:t>
      </w:r>
    </w:p>
    <w:p w14:paraId="32069021" w14:textId="77777777" w:rsidR="008A61ED" w:rsidRPr="008A61ED" w:rsidRDefault="008A61ED" w:rsidP="008A61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b. kwalifikacji zawodowych,</w:t>
      </w:r>
    </w:p>
    <w:p w14:paraId="40D3FE15" w14:textId="77777777" w:rsidR="008A61ED" w:rsidRPr="008A61ED" w:rsidRDefault="008A61ED" w:rsidP="008A61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c. przebiegu dotychczasowego zatrudnienia kandydata/kandydatki.</w:t>
      </w:r>
    </w:p>
    <w:p w14:paraId="1FC73908" w14:textId="77777777" w:rsidR="008A61ED" w:rsidRPr="008A61ED" w:rsidRDefault="008A61ED" w:rsidP="008A61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E3B3BC" w14:textId="77777777" w:rsidR="008A61ED" w:rsidRPr="008A61ED" w:rsidRDefault="008A61ED" w:rsidP="008A61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każdym przypadku placówka musi posiadać dane pozwalające zidentyfikować osobę przez nią zatrudnioną, niezależnie od podstawy zatrudnienia. Placówka powinna zatem znać:</w:t>
      </w:r>
    </w:p>
    <w:p w14:paraId="1273063F" w14:textId="77777777" w:rsidR="008A61ED" w:rsidRPr="008A61ED" w:rsidRDefault="008A61ED" w:rsidP="008A61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a. imię (imiona) i nazwisko,</w:t>
      </w:r>
    </w:p>
    <w:p w14:paraId="61C35548" w14:textId="77777777" w:rsidR="008A61ED" w:rsidRPr="008A61ED" w:rsidRDefault="008A61ED" w:rsidP="008A61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b. datę urodzenia,</w:t>
      </w:r>
    </w:p>
    <w:p w14:paraId="1DABA66A" w14:textId="77777777" w:rsidR="008A61ED" w:rsidRPr="008A61ED" w:rsidRDefault="008A61ED" w:rsidP="008A61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c. dane kontaktowe osoby zatrudnianej.</w:t>
      </w:r>
    </w:p>
    <w:p w14:paraId="5D1C02A1" w14:textId="77777777" w:rsidR="008A61ED" w:rsidRPr="008A61ED" w:rsidRDefault="008A61ED" w:rsidP="008A61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169DB754" w14:textId="77777777" w:rsidR="008A61ED" w:rsidRPr="008A61ED" w:rsidRDefault="008A61ED" w:rsidP="008A61ED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Poproś kandydata/kandydatkę o referencje z poprzednich miejsc zatrudnienia. Placówka może prosić kandydata/kandydatkę o przedstawienie referencji od poprzedniego pracodawcy lub o podanie kontaktu do osoby, która takie referencje może wystawić. Podstawą dostarczenia referencji lub kontaktu do byłych pracodawców jest zgoda kandydata/kandydatki. Niepodanie takich danych w świetle obowiązujących przepisów nie</w:t>
      </w:r>
    </w:p>
    <w:p w14:paraId="3B8EC704" w14:textId="77777777" w:rsidR="008A61ED" w:rsidRPr="008A61ED" w:rsidRDefault="008A61ED" w:rsidP="008A61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powinno rodzić dla tej osoby negatywnych konsekwencji w postaci np. odmowy zatrudnienia wyłącznie w oparciu o tę podstawę. Placówka nie może samodzielnie prowadzić tzw. screeningu osób ubiegających się o pracę, gdyż ograniczają ją w tym zakresie przepisy ogólnego rozporządzenia o ochronie danych osobowych oraz Kodeksu pracy.</w:t>
      </w:r>
    </w:p>
    <w:p w14:paraId="6F75B273" w14:textId="77777777" w:rsidR="008A61ED" w:rsidRPr="008A61ED" w:rsidRDefault="008A61ED" w:rsidP="008A61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114BE95B" w14:textId="77777777" w:rsidR="008A61ED" w:rsidRPr="008A61ED" w:rsidRDefault="008A61ED" w:rsidP="008A61ED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Pobierz dane osobowe kandydata/kandydatki, w tym dane potrzebne do sprawdzenia</w:t>
      </w:r>
    </w:p>
    <w:p w14:paraId="2843FA0A" w14:textId="77777777" w:rsidR="008A61ED" w:rsidRPr="008A61ED" w:rsidRDefault="008A61ED" w:rsidP="008A61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jego/jej danych w Rejestrze Sprawców Przestępstw na Tle Seksualnym.</w:t>
      </w:r>
    </w:p>
    <w:p w14:paraId="52DC0B07" w14:textId="77777777" w:rsidR="008A61ED" w:rsidRPr="008A61ED" w:rsidRDefault="008A61ED" w:rsidP="008A61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9FEAA0" w14:textId="77777777" w:rsidR="008A61ED" w:rsidRPr="008A61ED" w:rsidRDefault="008A61ED" w:rsidP="008A61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Przed dopuszczeniem osoby zatrudnianej do wykonywania obowiązków związanych </w:t>
      </w: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z wychowaniem, edukacją, wypoczynkiem, leczeniem małoletnich lub z opieką nad nimi</w:t>
      </w:r>
    </w:p>
    <w:p w14:paraId="37F8E939" w14:textId="77777777" w:rsidR="008A61ED" w:rsidRPr="008A61ED" w:rsidRDefault="008A61ED" w:rsidP="008A61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placówka jest zobowiązana sprawdzić osobę zatrudnianą w Rejestrze Sprawców Przestępstw na Tle Seksualnym – Rejestr z dostępem ograniczonym oraz Rejestr osób </w:t>
      </w: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w stosunku do których Państwowa Komisja do spraw przeciwdziałania wykorzystaniu seksualnemu małoletnich poniżej lat 15 wydała postanowienie o wpisie w Rejestrze. </w:t>
      </w: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Rejestr dostępny jest na stronie: rps.ms.gov.pl. By móc uzyskać informacje z rejestru </w:t>
      </w: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z dostępem ograniczonym, konieczne jest uprzednie założenie profilu placówki.</w:t>
      </w:r>
    </w:p>
    <w:p w14:paraId="6317F52A" w14:textId="77777777" w:rsidR="008A61ED" w:rsidRPr="008A61ED" w:rsidRDefault="008A61ED" w:rsidP="008A61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2534B6" w14:textId="77777777" w:rsidR="008A61ED" w:rsidRPr="008A61ED" w:rsidRDefault="008A61ED" w:rsidP="008A61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Aby sprawdzić osobę w Rejestrze placówka potrzebuje następujących danych kandydata/</w:t>
      </w:r>
    </w:p>
    <w:p w14:paraId="1363E58A" w14:textId="77777777" w:rsidR="008A61ED" w:rsidRPr="008A61ED" w:rsidRDefault="008A61ED" w:rsidP="008A61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kandydatki:</w:t>
      </w:r>
    </w:p>
    <w:p w14:paraId="7A69942E" w14:textId="77777777" w:rsidR="008A61ED" w:rsidRPr="008A61ED" w:rsidRDefault="008A61ED" w:rsidP="008A61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a. imię i nazwisko,</w:t>
      </w:r>
    </w:p>
    <w:p w14:paraId="3F6699A1" w14:textId="77777777" w:rsidR="008A61ED" w:rsidRPr="008A61ED" w:rsidRDefault="008A61ED" w:rsidP="008A61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b. data urodzenia,</w:t>
      </w:r>
    </w:p>
    <w:p w14:paraId="5E208523" w14:textId="77777777" w:rsidR="008A61ED" w:rsidRPr="008A61ED" w:rsidRDefault="008A61ED" w:rsidP="008A61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c. pesel,</w:t>
      </w:r>
    </w:p>
    <w:p w14:paraId="20A06CC7" w14:textId="77777777" w:rsidR="008A61ED" w:rsidRPr="008A61ED" w:rsidRDefault="008A61ED" w:rsidP="008A61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d. nazwisko rodowe,</w:t>
      </w:r>
    </w:p>
    <w:p w14:paraId="4579D8B2" w14:textId="77777777" w:rsidR="008A61ED" w:rsidRPr="008A61ED" w:rsidRDefault="008A61ED" w:rsidP="008A61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e. imię ojca,</w:t>
      </w:r>
    </w:p>
    <w:p w14:paraId="6E7B0CA9" w14:textId="77777777" w:rsidR="008A61ED" w:rsidRPr="008A61ED" w:rsidRDefault="008A61ED" w:rsidP="008A61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f. imię matki.</w:t>
      </w:r>
    </w:p>
    <w:p w14:paraId="01A1B419" w14:textId="77777777" w:rsidR="008A61ED" w:rsidRPr="008A61ED" w:rsidRDefault="008A61ED" w:rsidP="008A61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Wydruk z Rejestru należy przechowywać w aktach osobowych pracownika lub</w:t>
      </w:r>
    </w:p>
    <w:p w14:paraId="3386CA92" w14:textId="77777777" w:rsidR="008A61ED" w:rsidRPr="008A61ED" w:rsidRDefault="008A61ED" w:rsidP="008A61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analogicznej dokumentacji dotyczącej wolontariusza/osoby zatrudnionej w oparciu </w:t>
      </w: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o umowę cywilnoprawną.</w:t>
      </w:r>
    </w:p>
    <w:p w14:paraId="55161250" w14:textId="77777777" w:rsidR="008A61ED" w:rsidRPr="008A61ED" w:rsidRDefault="008A61ED" w:rsidP="008A61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AC97325" w14:textId="77777777" w:rsidR="008A61ED" w:rsidRPr="008A61ED" w:rsidRDefault="008A61ED" w:rsidP="008A61ED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Pobierz od kandydata/kandydatki informację z Krajowego Rejestru Karnego </w:t>
      </w: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o niekaralności w zakresie przestępstw określonych w rozdziale XIX i XXV Kodeksu karnego, w art. 189a i art. 207 Kodeksu karnego oraz w ustawie z dnia 29 lipca 2005 r. o przeciwdziałaniu narkomanii (Dz. U. z 2023 r. poz. 172 oraz z 2022 r. poz. 2600) lub za odpowiadające tym przestępstwom czyny zabronione określone w przepisach prawa obcego.</w:t>
      </w:r>
    </w:p>
    <w:p w14:paraId="2D534023" w14:textId="77777777" w:rsidR="008A61ED" w:rsidRPr="008A61ED" w:rsidRDefault="008A61ED" w:rsidP="008A61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6DD0558E" w14:textId="77777777" w:rsidR="008A61ED" w:rsidRPr="008A61ED" w:rsidRDefault="008A61ED" w:rsidP="008A61ED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Jeżeli osoba posiada obywatelstwo inne niż polskie wówczas powinna przedłożyć Ci również informację z rejestru karnego państwa obywatelstwa uzyskiwaną do celów działalności zawodowej lub </w:t>
      </w:r>
      <w:proofErr w:type="spellStart"/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wolontariackiej</w:t>
      </w:r>
      <w:proofErr w:type="spellEnd"/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związanej z kontaktami z dziećmi, bądź informację z rejestru karnego, jeżeli prawo tego państwa nie przewiduje wydawania informacji dla w/w celów.</w:t>
      </w:r>
    </w:p>
    <w:p w14:paraId="6C6F166E" w14:textId="77777777" w:rsidR="008A61ED" w:rsidRPr="008A61ED" w:rsidRDefault="008A61ED" w:rsidP="008A61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7CBC5EE3" w14:textId="77777777" w:rsidR="008A61ED" w:rsidRPr="008A61ED" w:rsidRDefault="008A61ED" w:rsidP="008A61ED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Pobierz od kandydata/kandydatki oświadczenie o państwie/ach zamieszkiwania w ciągu</w:t>
      </w:r>
    </w:p>
    <w:p w14:paraId="61911E14" w14:textId="77777777" w:rsidR="008A61ED" w:rsidRPr="008A61ED" w:rsidRDefault="008A61ED" w:rsidP="008A61E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ostatnich 20 lat, innych niż Rzeczypospolita Polska i państwo obywatelstwa, złożone pod rygorem odpowiedzialności karnej.</w:t>
      </w:r>
    </w:p>
    <w:p w14:paraId="173BC999" w14:textId="77777777" w:rsidR="008A61ED" w:rsidRPr="008A61ED" w:rsidRDefault="008A61ED" w:rsidP="008A61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6BB1AE5F" w14:textId="77777777" w:rsidR="008A61ED" w:rsidRPr="008A61ED" w:rsidRDefault="008A61ED" w:rsidP="008A61E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Jeżeli prawo państwa, z którego ma być przedłożona informacja o niekaralności nie przewiduje wydawania takiej informacji lub nie prowadzi rejestru karnego, wówczas kandydat/kandydatka składa pod rygorem odpowiedzialności karnej oświadczenie </w:t>
      </w: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o tym fakcie wraz z oświadczeniem, że nie była prawomocnie skazana w tym państwie za czyny zabronione odpowiadające przestępstwom określonym w rozdziale XIX </w:t>
      </w: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i XXV Kodeksu karnego, w art. 189a i art. 207 Kodeksu karnego oraz w ustawie z dnia 29 lipca 2005 r. o przeciwdziałaniu narkomanii oraz nie wydano wobec niej innego orzeczenia, w którym stwierdzono,</w:t>
      </w:r>
      <w:r w:rsidRPr="008A61ED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:lang w:eastAsia="pl-PL"/>
          <w14:ligatures w14:val="none"/>
        </w:rPr>
        <w:t xml:space="preserve">/ </w:t>
      </w: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</w:t>
      </w: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z wychowaniem, edukacją, wypoczynkiem, leczeniem, świadczeniem porad psychologicznych, rozwojem duchowym, uprawianiem sportu lub realizacją innych zainteresowań przez małoletnich, lub z opieką nad nimi.</w:t>
      </w:r>
    </w:p>
    <w:p w14:paraId="1A7B70C5" w14:textId="77777777" w:rsidR="008A61ED" w:rsidRPr="008A61ED" w:rsidRDefault="008A61ED" w:rsidP="008A61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0CA1EB98" w14:textId="77777777" w:rsidR="008A61ED" w:rsidRPr="008A61ED" w:rsidRDefault="008A61ED" w:rsidP="008A61ED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Pod oświadczeniami składanymi pod rygorem odpowiedzialności karnej składa się oświadczenie o następującej treści: Jestem świadomy/a odpowiedzialności karnej za złożenie fałszywego oświadczenia. Oświadczenie to zastępuje pouczenie organu </w:t>
      </w: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o odpowiedzialności karnej za złożenie fałszywego oświadczenia.</w:t>
      </w:r>
    </w:p>
    <w:p w14:paraId="3AD7D846" w14:textId="77777777" w:rsidR="008A61ED" w:rsidRPr="008A61ED" w:rsidRDefault="008A61ED" w:rsidP="008A61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0590B5CC" w14:textId="77777777" w:rsidR="008A61ED" w:rsidRPr="008A61ED" w:rsidRDefault="008A61ED" w:rsidP="008A61E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Gdy pozwalają na to przepisy prawa, placówka jest zobowiązana do domagania się od osoby zatrudnianej zaświadczenia z Krajowego Rejestru Karnego. Zaświadczenia </w:t>
      </w: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z KRK można domagać się wyłącznie w przypadkach, gdy przepisy prawa wprost wskazują, że pracowników w zawodach lub na danych stanowiskach obowiązuje wymóg niekaralności. Wymóg niekaralności obowiązuje m.in. pracowników samorządowych oraz nauczycieli, w tym nauczycieli zatrudnionych w placówkach publicznych oraz niepublicznych.</w:t>
      </w:r>
    </w:p>
    <w:p w14:paraId="1B9B07B6" w14:textId="77777777" w:rsidR="008A61ED" w:rsidRPr="008A61ED" w:rsidRDefault="008A61ED" w:rsidP="008A61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2583983A" w14:textId="77777777" w:rsidR="008A61ED" w:rsidRPr="008A61ED" w:rsidRDefault="008A61ED" w:rsidP="008A61ED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przypadku niemożliwości przedstawienia poproś kandydata/kandydatkę o złożenie oświadczenia o niekaralności oraz o toczących się postępowaniach przygotowawczych, sądowych i dyscyplinarnych. Poniżej znajdziesz przykładowy formularz takiego oświadczenia.</w:t>
      </w:r>
    </w:p>
    <w:p w14:paraId="4473AB02" w14:textId="77777777" w:rsidR="008A61ED" w:rsidRPr="008A61ED" w:rsidRDefault="008A61ED" w:rsidP="008A61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  <w:t>Oświadczenie o niekaralności i zobowiązaniu do przestrzegania</w:t>
      </w:r>
    </w:p>
    <w:p w14:paraId="24743F93" w14:textId="77777777" w:rsidR="008A61ED" w:rsidRPr="008A61ED" w:rsidRDefault="008A61ED" w:rsidP="008A61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  <w:t>podstawowych zasad ochrony dzieci</w:t>
      </w:r>
    </w:p>
    <w:p w14:paraId="1AB7A7B2" w14:textId="77777777" w:rsidR="008A61ED" w:rsidRPr="008A61ED" w:rsidRDefault="008A61ED" w:rsidP="008A61E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8A61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8A61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12A92179" w14:textId="77777777" w:rsidR="008A61ED" w:rsidRPr="008A61ED" w:rsidRDefault="008A61ED" w:rsidP="008A61E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..........................................................................</w:t>
      </w:r>
    </w:p>
    <w:p w14:paraId="7D75CF35" w14:textId="77777777" w:rsidR="008A61ED" w:rsidRPr="008A61ED" w:rsidRDefault="008A61ED" w:rsidP="008A61ED">
      <w:pPr>
        <w:spacing w:after="0" w:line="240" w:lineRule="auto"/>
        <w:ind w:left="5664" w:firstLine="70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miejsce i data</w:t>
      </w:r>
    </w:p>
    <w:p w14:paraId="2B9B238F" w14:textId="77777777" w:rsidR="008A61ED" w:rsidRPr="008A61ED" w:rsidRDefault="008A61ED" w:rsidP="008A61E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8A61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79AFEFCD" w14:textId="77777777" w:rsidR="008A61ED" w:rsidRPr="008A61ED" w:rsidRDefault="008A61ED" w:rsidP="008A61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Ja, .......................................................................... nr PESEL ....................................................</w:t>
      </w:r>
    </w:p>
    <w:p w14:paraId="6D8F76EB" w14:textId="77777777" w:rsidR="008A61ED" w:rsidRPr="008A61ED" w:rsidRDefault="008A61ED" w:rsidP="008A61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oświadczam, że nie byłam/em skazana/y za przestępstwo przeciwko wolności seksualnej</w:t>
      </w:r>
    </w:p>
    <w:p w14:paraId="33D2017E" w14:textId="77777777" w:rsidR="008A61ED" w:rsidRPr="008A61ED" w:rsidRDefault="008A61ED" w:rsidP="008A61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 obyczajności, i przestępstwa z użyciem przemocy na szkodę małoletniego i nie toczy się</w:t>
      </w:r>
    </w:p>
    <w:p w14:paraId="1A901CD0" w14:textId="77777777" w:rsidR="008A61ED" w:rsidRPr="008A61ED" w:rsidRDefault="008A61ED" w:rsidP="008A61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przeciwko mnie żadne postępowanie karne ani dyscyplinarne w tym zakresie.</w:t>
      </w:r>
    </w:p>
    <w:p w14:paraId="25AE0977" w14:textId="77777777" w:rsidR="008A61ED" w:rsidRPr="008A61ED" w:rsidRDefault="008A61ED" w:rsidP="008A61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ADF306" w14:textId="77777777" w:rsidR="008A61ED" w:rsidRPr="008A61ED" w:rsidRDefault="008A61ED" w:rsidP="008A61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Ponadto oświadczam, że zapoznałam/-em się z zasadami ochrony dzieci obowiązującymi</w:t>
      </w:r>
    </w:p>
    <w:p w14:paraId="4C50EA05" w14:textId="77777777" w:rsidR="008A61ED" w:rsidRPr="008A61ED" w:rsidRDefault="008A61ED" w:rsidP="008A61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.......................................................................... i zobowiązuję się do ich przestrzegania.</w:t>
      </w:r>
    </w:p>
    <w:p w14:paraId="572EAE89" w14:textId="77777777" w:rsidR="008A61ED" w:rsidRPr="008A61ED" w:rsidRDefault="008A61ED" w:rsidP="008A61E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4EAAD1D" w14:textId="77777777" w:rsidR="008A61ED" w:rsidRPr="008A61ED" w:rsidRDefault="008A61ED" w:rsidP="008A61E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..........................................................................</w:t>
      </w:r>
    </w:p>
    <w:p w14:paraId="2A00083B" w14:textId="77777777" w:rsidR="008A61ED" w:rsidRPr="008A61ED" w:rsidRDefault="008A61ED" w:rsidP="008A61ED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6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podpis</w:t>
      </w:r>
    </w:p>
    <w:p w14:paraId="3217BCAC" w14:textId="77777777" w:rsidR="001B78A5" w:rsidRDefault="001B78A5"/>
    <w:sectPr w:rsidR="001B7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F7864"/>
    <w:multiLevelType w:val="multilevel"/>
    <w:tmpl w:val="B0CA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A49D4"/>
    <w:multiLevelType w:val="multilevel"/>
    <w:tmpl w:val="3174AF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23A55"/>
    <w:multiLevelType w:val="multilevel"/>
    <w:tmpl w:val="FDA8C1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003E0"/>
    <w:multiLevelType w:val="multilevel"/>
    <w:tmpl w:val="AE20A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60A23"/>
    <w:multiLevelType w:val="multilevel"/>
    <w:tmpl w:val="2C703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D075B"/>
    <w:multiLevelType w:val="multilevel"/>
    <w:tmpl w:val="A07C48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837D5"/>
    <w:multiLevelType w:val="multilevel"/>
    <w:tmpl w:val="2A8806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7441E4"/>
    <w:multiLevelType w:val="multilevel"/>
    <w:tmpl w:val="0700DC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BF104A"/>
    <w:multiLevelType w:val="multilevel"/>
    <w:tmpl w:val="38929B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640128"/>
    <w:multiLevelType w:val="multilevel"/>
    <w:tmpl w:val="0AD4E5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D4402"/>
    <w:multiLevelType w:val="multilevel"/>
    <w:tmpl w:val="614049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263DF6"/>
    <w:multiLevelType w:val="multilevel"/>
    <w:tmpl w:val="76306D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A413B5"/>
    <w:multiLevelType w:val="multilevel"/>
    <w:tmpl w:val="8DDA4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E42A1E"/>
    <w:multiLevelType w:val="multilevel"/>
    <w:tmpl w:val="D9D206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150039"/>
    <w:multiLevelType w:val="multilevel"/>
    <w:tmpl w:val="6C94C1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BE203C"/>
    <w:multiLevelType w:val="multilevel"/>
    <w:tmpl w:val="B7E2D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176E2C"/>
    <w:multiLevelType w:val="multilevel"/>
    <w:tmpl w:val="D72063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F5372C"/>
    <w:multiLevelType w:val="multilevel"/>
    <w:tmpl w:val="BFBE8E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1F44BC"/>
    <w:multiLevelType w:val="multilevel"/>
    <w:tmpl w:val="31D2BE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D20160"/>
    <w:multiLevelType w:val="multilevel"/>
    <w:tmpl w:val="C79E9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5752670">
    <w:abstractNumId w:val="0"/>
  </w:num>
  <w:num w:numId="2" w16cid:durableId="1848519170">
    <w:abstractNumId w:val="4"/>
    <w:lvlOverride w:ilvl="0">
      <w:lvl w:ilvl="0">
        <w:numFmt w:val="decimal"/>
        <w:lvlText w:val="%1."/>
        <w:lvlJc w:val="left"/>
      </w:lvl>
    </w:lvlOverride>
  </w:num>
  <w:num w:numId="3" w16cid:durableId="1181696760">
    <w:abstractNumId w:val="19"/>
    <w:lvlOverride w:ilvl="0">
      <w:lvl w:ilvl="0">
        <w:numFmt w:val="decimal"/>
        <w:lvlText w:val="%1."/>
        <w:lvlJc w:val="left"/>
      </w:lvl>
    </w:lvlOverride>
  </w:num>
  <w:num w:numId="4" w16cid:durableId="895773307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189833000">
    <w:abstractNumId w:val="8"/>
    <w:lvlOverride w:ilvl="0">
      <w:lvl w:ilvl="0">
        <w:numFmt w:val="decimal"/>
        <w:lvlText w:val="%1."/>
        <w:lvlJc w:val="left"/>
      </w:lvl>
    </w:lvlOverride>
  </w:num>
  <w:num w:numId="6" w16cid:durableId="1206598467">
    <w:abstractNumId w:val="18"/>
    <w:lvlOverride w:ilvl="0">
      <w:lvl w:ilvl="0">
        <w:numFmt w:val="decimal"/>
        <w:lvlText w:val="%1."/>
        <w:lvlJc w:val="left"/>
      </w:lvl>
    </w:lvlOverride>
  </w:num>
  <w:num w:numId="7" w16cid:durableId="897864928">
    <w:abstractNumId w:val="6"/>
    <w:lvlOverride w:ilvl="0">
      <w:lvl w:ilvl="0">
        <w:numFmt w:val="decimal"/>
        <w:lvlText w:val="%1."/>
        <w:lvlJc w:val="left"/>
      </w:lvl>
    </w:lvlOverride>
  </w:num>
  <w:num w:numId="8" w16cid:durableId="1985310246">
    <w:abstractNumId w:val="17"/>
    <w:lvlOverride w:ilvl="0">
      <w:lvl w:ilvl="0">
        <w:numFmt w:val="decimal"/>
        <w:lvlText w:val="%1."/>
        <w:lvlJc w:val="left"/>
      </w:lvl>
    </w:lvlOverride>
  </w:num>
  <w:num w:numId="9" w16cid:durableId="1710030902">
    <w:abstractNumId w:val="2"/>
    <w:lvlOverride w:ilvl="0">
      <w:lvl w:ilvl="0">
        <w:numFmt w:val="decimal"/>
        <w:lvlText w:val="%1."/>
        <w:lvlJc w:val="left"/>
      </w:lvl>
    </w:lvlOverride>
  </w:num>
  <w:num w:numId="10" w16cid:durableId="618418581">
    <w:abstractNumId w:val="13"/>
    <w:lvlOverride w:ilvl="0">
      <w:lvl w:ilvl="0">
        <w:numFmt w:val="decimal"/>
        <w:lvlText w:val="%1."/>
        <w:lvlJc w:val="left"/>
      </w:lvl>
    </w:lvlOverride>
  </w:num>
  <w:num w:numId="11" w16cid:durableId="1288774533">
    <w:abstractNumId w:val="12"/>
  </w:num>
  <w:num w:numId="12" w16cid:durableId="1783722685">
    <w:abstractNumId w:val="14"/>
    <w:lvlOverride w:ilvl="0">
      <w:lvl w:ilvl="0">
        <w:numFmt w:val="decimal"/>
        <w:lvlText w:val="%1."/>
        <w:lvlJc w:val="left"/>
      </w:lvl>
    </w:lvlOverride>
  </w:num>
  <w:num w:numId="13" w16cid:durableId="1704481619">
    <w:abstractNumId w:val="5"/>
    <w:lvlOverride w:ilvl="0">
      <w:lvl w:ilvl="0">
        <w:numFmt w:val="decimal"/>
        <w:lvlText w:val="%1."/>
        <w:lvlJc w:val="left"/>
      </w:lvl>
    </w:lvlOverride>
  </w:num>
  <w:num w:numId="14" w16cid:durableId="1523400746">
    <w:abstractNumId w:val="15"/>
    <w:lvlOverride w:ilvl="0">
      <w:lvl w:ilvl="0">
        <w:numFmt w:val="decimal"/>
        <w:lvlText w:val="%1."/>
        <w:lvlJc w:val="left"/>
      </w:lvl>
    </w:lvlOverride>
  </w:num>
  <w:num w:numId="15" w16cid:durableId="645011903">
    <w:abstractNumId w:val="11"/>
    <w:lvlOverride w:ilvl="0">
      <w:lvl w:ilvl="0">
        <w:numFmt w:val="decimal"/>
        <w:lvlText w:val="%1."/>
        <w:lvlJc w:val="left"/>
      </w:lvl>
    </w:lvlOverride>
  </w:num>
  <w:num w:numId="16" w16cid:durableId="1731414697">
    <w:abstractNumId w:val="3"/>
    <w:lvlOverride w:ilvl="0">
      <w:lvl w:ilvl="0">
        <w:numFmt w:val="decimal"/>
        <w:lvlText w:val="%1."/>
        <w:lvlJc w:val="left"/>
      </w:lvl>
    </w:lvlOverride>
  </w:num>
  <w:num w:numId="17" w16cid:durableId="1342047655">
    <w:abstractNumId w:val="7"/>
    <w:lvlOverride w:ilvl="0">
      <w:lvl w:ilvl="0">
        <w:numFmt w:val="decimal"/>
        <w:lvlText w:val="%1."/>
        <w:lvlJc w:val="left"/>
      </w:lvl>
    </w:lvlOverride>
  </w:num>
  <w:num w:numId="18" w16cid:durableId="1716731927">
    <w:abstractNumId w:val="10"/>
    <w:lvlOverride w:ilvl="0">
      <w:lvl w:ilvl="0">
        <w:numFmt w:val="decimal"/>
        <w:lvlText w:val="%1."/>
        <w:lvlJc w:val="left"/>
      </w:lvl>
    </w:lvlOverride>
  </w:num>
  <w:num w:numId="19" w16cid:durableId="503011666">
    <w:abstractNumId w:val="9"/>
    <w:lvlOverride w:ilvl="0">
      <w:lvl w:ilvl="0">
        <w:numFmt w:val="decimal"/>
        <w:lvlText w:val="%1."/>
        <w:lvlJc w:val="left"/>
      </w:lvl>
    </w:lvlOverride>
  </w:num>
  <w:num w:numId="20" w16cid:durableId="1039280061">
    <w:abstractNumId w:val="1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ED"/>
    <w:rsid w:val="001B78A5"/>
    <w:rsid w:val="008A61ED"/>
    <w:rsid w:val="009C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A6DA"/>
  <w15:chartTrackingRefBased/>
  <w15:docId w15:val="{8589ED74-C658-4FC7-B45D-9C765020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6067</Characters>
  <Application>Microsoft Office Word</Application>
  <DocSecurity>0</DocSecurity>
  <Lines>50</Lines>
  <Paragraphs>14</Paragraphs>
  <ScaleCrop>false</ScaleCrop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Mierzejewska</dc:creator>
  <cp:keywords/>
  <dc:description/>
  <cp:lastModifiedBy>Katarzyna Mierzejewska</cp:lastModifiedBy>
  <cp:revision>1</cp:revision>
  <dcterms:created xsi:type="dcterms:W3CDTF">2024-08-14T09:40:00Z</dcterms:created>
  <dcterms:modified xsi:type="dcterms:W3CDTF">2024-08-14T09:41:00Z</dcterms:modified>
</cp:coreProperties>
</file>